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04C8" w14:textId="77777777" w:rsidR="001A0A88" w:rsidRPr="007E6712" w:rsidRDefault="00000000" w:rsidP="00671A66">
      <w:pPr>
        <w:pStyle w:val="Titolo"/>
        <w:spacing w:before="0"/>
        <w:ind w:left="0"/>
      </w:pPr>
      <w:r w:rsidRPr="007E6712">
        <w:rPr>
          <w:color w:val="434B51"/>
        </w:rPr>
        <w:t>PROVA PLURIDISCIPLINARE DI INDIRIZZO</w:t>
      </w:r>
    </w:p>
    <w:p w14:paraId="4BD76CEF" w14:textId="77777777" w:rsidR="001A0A88" w:rsidRPr="007E6712" w:rsidRDefault="00000000" w:rsidP="002F0FBE">
      <w:pPr>
        <w:spacing w:before="289" w:after="60"/>
        <w:jc w:val="both"/>
        <w:rPr>
          <w:rFonts w:ascii="Arial"/>
          <w:b/>
          <w:bCs/>
          <w:sz w:val="24"/>
        </w:rPr>
      </w:pPr>
      <w:r w:rsidRPr="007E6712">
        <w:rPr>
          <w:rFonts w:ascii="Arial"/>
          <w:b/>
          <w:bCs/>
          <w:color w:val="008DA8"/>
          <w:sz w:val="24"/>
        </w:rPr>
        <w:t>NUCLEI TEMATICI FONDAMENTALI DI INDIRIZZO CORRELATI ALLE COMPETENZE</w:t>
      </w:r>
    </w:p>
    <w:p w14:paraId="227AE577" w14:textId="77777777" w:rsidR="001A0A88" w:rsidRPr="007E6712" w:rsidRDefault="00000000" w:rsidP="00866A65">
      <w:pPr>
        <w:spacing w:before="22" w:line="271" w:lineRule="auto"/>
        <w:ind w:right="117"/>
        <w:jc w:val="both"/>
        <w:rPr>
          <w:rFonts w:ascii="Arial" w:hAnsi="Arial"/>
          <w:color w:val="231F20"/>
          <w:sz w:val="20"/>
        </w:rPr>
      </w:pPr>
      <w:r w:rsidRPr="007E6712">
        <w:rPr>
          <w:rFonts w:ascii="Arial" w:hAnsi="Arial"/>
          <w:b/>
          <w:color w:val="231F20"/>
          <w:sz w:val="20"/>
        </w:rPr>
        <w:t xml:space="preserve">Nucleo n. 1 </w:t>
      </w:r>
      <w:r w:rsidRPr="007E6712">
        <w:rPr>
          <w:rFonts w:ascii="Arial" w:hAnsi="Arial"/>
          <w:color w:val="231F20"/>
          <w:sz w:val="20"/>
        </w:rPr>
        <w:t>Predisposizione di prodotti e/o servizi che abbiano come riferimento i bisogni, le attese e i profili dietetici e/o culturali del cliente, focalizzandosi in particolare sugli stili di alimentazione, sui contesti culturali e sui modelli di ospitalità.</w:t>
      </w:r>
    </w:p>
    <w:p w14:paraId="5FC1DB7F" w14:textId="77777777" w:rsidR="00A30D07" w:rsidRPr="007E6712" w:rsidRDefault="00A30D07" w:rsidP="00866A65">
      <w:pPr>
        <w:spacing w:before="22" w:line="271" w:lineRule="auto"/>
        <w:ind w:right="117"/>
        <w:jc w:val="both"/>
        <w:rPr>
          <w:rFonts w:ascii="Arial" w:hAnsi="Arial"/>
          <w:sz w:val="20"/>
        </w:rPr>
      </w:pPr>
    </w:p>
    <w:p w14:paraId="2B0E8C1A" w14:textId="77777777" w:rsidR="001A0A88" w:rsidRPr="007E6712" w:rsidRDefault="00000000" w:rsidP="00866A65">
      <w:pPr>
        <w:pStyle w:val="Titolo1"/>
        <w:spacing w:before="183"/>
        <w:ind w:left="0" w:firstLine="0"/>
      </w:pPr>
      <w:r w:rsidRPr="007E6712">
        <w:rPr>
          <w:rFonts w:ascii="Panton-ExtraBold"/>
          <w:color w:val="B22432"/>
          <w:position w:val="-3"/>
          <w:sz w:val="34"/>
        </w:rPr>
        <w:t xml:space="preserve">A </w:t>
      </w:r>
      <w:r w:rsidRPr="007E6712">
        <w:rPr>
          <w:color w:val="B22432"/>
        </w:rPr>
        <w:t>COMPRENSIONE DEL TESTO</w:t>
      </w:r>
    </w:p>
    <w:p w14:paraId="682189AD" w14:textId="77777777" w:rsidR="001A0A88" w:rsidRPr="007E6712" w:rsidRDefault="00000000" w:rsidP="00866A65">
      <w:pPr>
        <w:pStyle w:val="Paragrafoelenco"/>
        <w:numPr>
          <w:ilvl w:val="0"/>
          <w:numId w:val="4"/>
        </w:numPr>
        <w:tabs>
          <w:tab w:val="left" w:pos="745"/>
        </w:tabs>
        <w:spacing w:before="57"/>
        <w:ind w:left="284" w:hanging="284"/>
        <w:rPr>
          <w:b/>
          <w:bCs/>
          <w:sz w:val="20"/>
        </w:rPr>
      </w:pPr>
      <w:r w:rsidRPr="007E6712">
        <w:rPr>
          <w:b/>
          <w:bCs/>
          <w:color w:val="231F20"/>
          <w:sz w:val="20"/>
        </w:rPr>
        <w:t>Dopo avere letto e analizzato Il testo che segue rispondi ai quesiti.</w:t>
      </w:r>
    </w:p>
    <w:p w14:paraId="69AB8F95" w14:textId="77777777" w:rsidR="001A0A88" w:rsidRPr="007E6712" w:rsidRDefault="001A0A88" w:rsidP="00866A65">
      <w:pPr>
        <w:pStyle w:val="Corpotesto"/>
        <w:spacing w:before="1"/>
        <w:rPr>
          <w:rFonts w:ascii="Arial"/>
          <w:sz w:val="17"/>
        </w:rPr>
      </w:pPr>
    </w:p>
    <w:p w14:paraId="75B029E2" w14:textId="77777777" w:rsidR="001A0A88" w:rsidRPr="00315CD2" w:rsidRDefault="00000000" w:rsidP="002F0FBE">
      <w:pPr>
        <w:pStyle w:val="Titolo2"/>
        <w:tabs>
          <w:tab w:val="left" w:pos="4927"/>
        </w:tabs>
        <w:spacing w:before="0" w:after="60"/>
        <w:ind w:left="0"/>
        <w:jc w:val="both"/>
        <w:rPr>
          <w:rFonts w:ascii="Arial" w:hAnsi="Arial"/>
          <w:u w:val="single"/>
        </w:rPr>
      </w:pPr>
      <w:r w:rsidRPr="00315CD2">
        <w:rPr>
          <w:rFonts w:ascii="Arial" w:hAnsi="Arial"/>
          <w:color w:val="231F20"/>
          <w:u w:val="single" w:color="B22432"/>
        </w:rPr>
        <w:t>Chat</w:t>
      </w:r>
      <w:r w:rsidR="00866A65" w:rsidRPr="00315CD2">
        <w:rPr>
          <w:rFonts w:ascii="Arial" w:hAnsi="Arial"/>
          <w:color w:val="231F20"/>
          <w:u w:val="single" w:color="B22432"/>
        </w:rPr>
        <w:t>GPT</w:t>
      </w:r>
      <w:r w:rsidRPr="00315CD2">
        <w:rPr>
          <w:rFonts w:ascii="Arial" w:hAnsi="Arial"/>
          <w:color w:val="231F20"/>
          <w:u w:val="single" w:color="B22432"/>
        </w:rPr>
        <w:t xml:space="preserve"> per gli hotel: tutti i vantaggi</w:t>
      </w:r>
    </w:p>
    <w:p w14:paraId="0243AC61" w14:textId="77777777" w:rsidR="001A0A88" w:rsidRPr="007E6712" w:rsidRDefault="00000000" w:rsidP="00A30D07">
      <w:pPr>
        <w:pStyle w:val="Corpotesto"/>
        <w:spacing w:before="72" w:line="256" w:lineRule="auto"/>
        <w:ind w:right="45"/>
        <w:jc w:val="both"/>
      </w:pPr>
      <w:r w:rsidRPr="007E6712">
        <w:rPr>
          <w:color w:val="231F20"/>
        </w:rPr>
        <w:t xml:space="preserve">Il mercato offre molto, bisogna sapersi orientare. Il problema semmai è l’imbarazzo della scelta: il mercato pullula di software, strumenti digitali e app studiate e sviluppate ad hoc per supportare chi gestisce l’albergo nelle attività quotidiane, </w:t>
      </w:r>
      <w:r w:rsidRPr="007E6712">
        <w:rPr>
          <w:i/>
          <w:color w:val="231F20"/>
        </w:rPr>
        <w:t xml:space="preserve">core </w:t>
      </w:r>
      <w:r w:rsidRPr="007E6712">
        <w:rPr>
          <w:color w:val="231F20"/>
        </w:rPr>
        <w:t xml:space="preserve">e non </w:t>
      </w:r>
      <w:r w:rsidRPr="007E6712">
        <w:rPr>
          <w:i/>
          <w:color w:val="231F20"/>
        </w:rPr>
        <w:t>core</w:t>
      </w:r>
      <w:r w:rsidRPr="007E6712">
        <w:rPr>
          <w:color w:val="231F20"/>
        </w:rPr>
        <w:t>, ordinarie e straordinarie. Fra i vantaggi immediati, la possibilità per gli hotel di ottimizzare la propria comunicazione e le campagne di marketing online, personalizzare l’</w:t>
      </w:r>
      <w:r w:rsidRPr="007E6712">
        <w:rPr>
          <w:i/>
          <w:color w:val="231F20"/>
        </w:rPr>
        <w:t xml:space="preserve">experience </w:t>
      </w:r>
      <w:r w:rsidRPr="007E6712">
        <w:rPr>
          <w:color w:val="231F20"/>
        </w:rPr>
        <w:t xml:space="preserve">dei propri ospiti e gestire al meglio le prenotazioni. Non solo: c’è poi tutto l’aspetto della previsione di flussi e tariffe e, cosa che ci riguarda più da vicino, le cosiddette </w:t>
      </w:r>
      <w:r w:rsidRPr="007E6712">
        <w:rPr>
          <w:i/>
          <w:color w:val="231F20"/>
        </w:rPr>
        <w:t>facilities</w:t>
      </w:r>
      <w:r w:rsidRPr="007E6712">
        <w:rPr>
          <w:color w:val="231F20"/>
        </w:rPr>
        <w:t>, a partire dalla pulizia e manutenzione dell’edificio.</w:t>
      </w:r>
    </w:p>
    <w:p w14:paraId="7938C0A7" w14:textId="77777777" w:rsidR="001A0A88" w:rsidRPr="007E6712" w:rsidRDefault="00000000" w:rsidP="00A30D07">
      <w:pPr>
        <w:pStyle w:val="Corpotesto"/>
        <w:spacing w:before="9" w:line="256" w:lineRule="auto"/>
        <w:ind w:right="45"/>
        <w:jc w:val="both"/>
      </w:pPr>
      <w:r w:rsidRPr="007E6712">
        <w:rPr>
          <w:color w:val="231F20"/>
        </w:rPr>
        <w:t>Ma concentriamoci ora su ChatGPT, il nuovo modello di Generative Pretrained Transformer che rende più naturale, intuitiva e smart l’interazione con l’intelligenza artificiale. Siamo nel campo dell’IA “generativa”, quella cioè in grado di produrre testi, messaggi e contenuti. Se applicata al comparto della ricettività, è in grado di generare comunicazioni specifiche per</w:t>
      </w:r>
      <w:r w:rsidR="00866A65" w:rsidRPr="007E6712">
        <w:t xml:space="preserve"> </w:t>
      </w:r>
      <w:r w:rsidRPr="007E6712">
        <w:rPr>
          <w:color w:val="231F20"/>
        </w:rPr>
        <w:t xml:space="preserve">i siti web, i social e le campagne internet dell’azienda, creando testi originali, attraenti e “tagliati su misura” per il contesto; senza contare la possibilità di integrare questo strumento in tutte le attività di comunicazione anche mediante </w:t>
      </w:r>
      <w:r w:rsidRPr="007E6712">
        <w:rPr>
          <w:i/>
          <w:color w:val="231F20"/>
        </w:rPr>
        <w:t xml:space="preserve">chatbot </w:t>
      </w:r>
      <w:r w:rsidRPr="007E6712">
        <w:rPr>
          <w:color w:val="231F20"/>
        </w:rPr>
        <w:t>nel ruolo di veri e propri assistenti virtuali.</w:t>
      </w:r>
    </w:p>
    <w:p w14:paraId="1143C873" w14:textId="77777777" w:rsidR="001A0A88" w:rsidRPr="007E6712" w:rsidRDefault="00000000" w:rsidP="00A30D07">
      <w:pPr>
        <w:pStyle w:val="Corpotesto"/>
        <w:spacing w:line="254" w:lineRule="auto"/>
        <w:ind w:right="45"/>
        <w:jc w:val="both"/>
      </w:pPr>
      <w:r w:rsidRPr="007E6712">
        <w:rPr>
          <w:color w:val="231F20"/>
        </w:rPr>
        <w:t>In sostanza si tratta di un modello di intelligenza artificiale che usa l’apprendimento profondo per generare testi in modo autonomo. Alcune applicazioni in sintesi? Generare descrizioni di camere o discussioni in tema, recensioni degli ospiti, articoli per il blog e altri contenuti social; gestire meglio il servizio clienti; supportare prenotazioni; analizzare dati degli ospiti per creare un’esperienza su misura e creare database utili al gestore.</w:t>
      </w:r>
    </w:p>
    <w:p w14:paraId="706D9F0B" w14:textId="77777777" w:rsidR="001A0A88" w:rsidRPr="007E6712" w:rsidRDefault="00000000" w:rsidP="00A30D07">
      <w:pPr>
        <w:spacing w:before="20"/>
        <w:ind w:right="45"/>
        <w:jc w:val="right"/>
        <w:rPr>
          <w:i/>
          <w:sz w:val="17"/>
        </w:rPr>
      </w:pPr>
      <w:r w:rsidRPr="007E6712">
        <w:rPr>
          <w:color w:val="231F20"/>
          <w:sz w:val="17"/>
        </w:rPr>
        <w:t xml:space="preserve">Liberamente tratto da: </w:t>
      </w:r>
      <w:r w:rsidRPr="007E6712">
        <w:rPr>
          <w:i/>
          <w:color w:val="231F20"/>
          <w:sz w:val="17"/>
        </w:rPr>
        <w:t>gsanews.it</w:t>
      </w:r>
    </w:p>
    <w:p w14:paraId="387B5CD6" w14:textId="77777777" w:rsidR="001A0A88" w:rsidRPr="007E6712" w:rsidRDefault="00000000" w:rsidP="00A30D07">
      <w:pPr>
        <w:ind w:right="45"/>
        <w:rPr>
          <w:rFonts w:ascii="Arial"/>
          <w:b/>
          <w:sz w:val="20"/>
          <w:szCs w:val="20"/>
        </w:rPr>
      </w:pPr>
      <w:r w:rsidRPr="007E6712">
        <w:rPr>
          <w:rFonts w:ascii="Arial"/>
          <w:b/>
          <w:color w:val="B22432"/>
          <w:sz w:val="20"/>
          <w:szCs w:val="20"/>
        </w:rPr>
        <w:t>Quesiti</w:t>
      </w:r>
    </w:p>
    <w:p w14:paraId="6FA550AF" w14:textId="77777777" w:rsidR="001A0A88" w:rsidRPr="007E6712" w:rsidRDefault="00000000" w:rsidP="007E6712">
      <w:pPr>
        <w:pStyle w:val="Paragrafoelenco"/>
        <w:numPr>
          <w:ilvl w:val="0"/>
          <w:numId w:val="7"/>
        </w:numPr>
        <w:spacing w:before="23"/>
        <w:ind w:left="284" w:hanging="284"/>
        <w:rPr>
          <w:b/>
          <w:sz w:val="20"/>
          <w:szCs w:val="20"/>
        </w:rPr>
      </w:pPr>
      <w:r w:rsidRPr="007E6712">
        <w:rPr>
          <w:b/>
          <w:color w:val="231F20"/>
          <w:sz w:val="20"/>
          <w:szCs w:val="20"/>
        </w:rPr>
        <w:t>Che cos’è ChatGPT?</w:t>
      </w:r>
    </w:p>
    <w:p w14:paraId="34154CB3" w14:textId="77777777" w:rsidR="001A0A88" w:rsidRPr="007E6712" w:rsidRDefault="00000000" w:rsidP="007E6712">
      <w:pPr>
        <w:pStyle w:val="Paragrafoelenco"/>
        <w:numPr>
          <w:ilvl w:val="0"/>
          <w:numId w:val="7"/>
        </w:numPr>
        <w:spacing w:before="26" w:line="271" w:lineRule="auto"/>
        <w:ind w:left="284" w:right="118" w:hanging="284"/>
        <w:rPr>
          <w:b/>
          <w:sz w:val="20"/>
          <w:szCs w:val="20"/>
        </w:rPr>
      </w:pPr>
      <w:r w:rsidRPr="007E6712">
        <w:rPr>
          <w:b/>
          <w:color w:val="231F20"/>
          <w:sz w:val="20"/>
          <w:szCs w:val="20"/>
        </w:rPr>
        <w:t>Quali sono i vantaggi della sua applicazione nel settore della ricettività?</w:t>
      </w:r>
    </w:p>
    <w:p w14:paraId="302C4412" w14:textId="77777777" w:rsidR="00866A65" w:rsidRPr="007E6712" w:rsidRDefault="00000000" w:rsidP="007E6712">
      <w:pPr>
        <w:pStyle w:val="Paragrafoelenco"/>
        <w:numPr>
          <w:ilvl w:val="0"/>
          <w:numId w:val="7"/>
        </w:numPr>
        <w:spacing w:before="0"/>
        <w:ind w:left="284" w:hanging="284"/>
        <w:rPr>
          <w:b/>
          <w:sz w:val="20"/>
          <w:szCs w:val="20"/>
        </w:rPr>
      </w:pPr>
      <w:r w:rsidRPr="007E6712">
        <w:rPr>
          <w:b/>
          <w:color w:val="231F20"/>
          <w:sz w:val="20"/>
          <w:szCs w:val="20"/>
        </w:rPr>
        <w:t>Quali sono gli svantaggi, secondo te?</w:t>
      </w:r>
    </w:p>
    <w:p w14:paraId="2D3C4699" w14:textId="77777777" w:rsidR="00A30D07" w:rsidRPr="007E6712" w:rsidRDefault="00A30D07" w:rsidP="00A30D07">
      <w:pPr>
        <w:tabs>
          <w:tab w:val="left" w:pos="394"/>
        </w:tabs>
        <w:rPr>
          <w:sz w:val="20"/>
        </w:rPr>
      </w:pPr>
    </w:p>
    <w:p w14:paraId="7C6D302C" w14:textId="77777777" w:rsidR="00866A65" w:rsidRPr="007E6712" w:rsidRDefault="00866A65" w:rsidP="00866A65">
      <w:pPr>
        <w:pStyle w:val="Corpotesto"/>
        <w:spacing w:before="4"/>
        <w:rPr>
          <w:sz w:val="22"/>
        </w:rPr>
      </w:pPr>
    </w:p>
    <w:p w14:paraId="03DE0AF7" w14:textId="77777777" w:rsidR="00866A65" w:rsidRPr="007E6712" w:rsidRDefault="00866A65" w:rsidP="00866A65">
      <w:pPr>
        <w:pStyle w:val="Titolo1"/>
        <w:tabs>
          <w:tab w:val="left" w:pos="533"/>
        </w:tabs>
        <w:ind w:left="0" w:firstLine="0"/>
      </w:pPr>
      <w:r w:rsidRPr="007E6712">
        <w:rPr>
          <w:rFonts w:ascii="Panton-ExtraBold"/>
          <w:color w:val="B22432"/>
          <w:position w:val="-3"/>
          <w:sz w:val="34"/>
        </w:rPr>
        <w:t xml:space="preserve">B </w:t>
      </w:r>
      <w:r w:rsidRPr="007E6712">
        <w:rPr>
          <w:color w:val="B22432"/>
        </w:rPr>
        <w:t>PADRONANZA DELLE CONOSCENZE</w:t>
      </w:r>
    </w:p>
    <w:p w14:paraId="78574652" w14:textId="77777777" w:rsidR="001A0A88" w:rsidRPr="007E6712" w:rsidRDefault="00000000" w:rsidP="00866A65">
      <w:pPr>
        <w:pStyle w:val="Paragrafoelenco"/>
        <w:numPr>
          <w:ilvl w:val="0"/>
          <w:numId w:val="1"/>
        </w:numPr>
        <w:tabs>
          <w:tab w:val="left" w:pos="394"/>
        </w:tabs>
        <w:spacing w:before="0"/>
        <w:ind w:left="284" w:hanging="284"/>
        <w:rPr>
          <w:b/>
          <w:bCs/>
          <w:sz w:val="20"/>
        </w:rPr>
      </w:pPr>
      <w:r w:rsidRPr="007E6712">
        <w:rPr>
          <w:b/>
          <w:bCs/>
          <w:color w:val="231F20"/>
          <w:sz w:val="20"/>
        </w:rPr>
        <w:t xml:space="preserve">Elabora un testo dal titolo </w:t>
      </w:r>
      <w:r w:rsidRPr="007E6712">
        <w:rPr>
          <w:b/>
          <w:bCs/>
          <w:i/>
          <w:color w:val="231F20"/>
          <w:sz w:val="20"/>
        </w:rPr>
        <w:t>La gestione digitale del ciclo cliente</w:t>
      </w:r>
      <w:r w:rsidRPr="007E6712">
        <w:rPr>
          <w:b/>
          <w:bCs/>
          <w:color w:val="231F20"/>
          <w:sz w:val="20"/>
        </w:rPr>
        <w:t>. Arricchisci il testo con esempi tratti dalla tua esperienza personale (</w:t>
      </w:r>
      <w:r w:rsidRPr="007E6712">
        <w:rPr>
          <w:b/>
          <w:bCs/>
          <w:i/>
          <w:color w:val="231F20"/>
          <w:sz w:val="20"/>
        </w:rPr>
        <w:t>min 10, max 15 righe</w:t>
      </w:r>
      <w:r w:rsidRPr="007E6712">
        <w:rPr>
          <w:b/>
          <w:bCs/>
          <w:color w:val="231F20"/>
          <w:sz w:val="20"/>
        </w:rPr>
        <w:t>).</w:t>
      </w:r>
    </w:p>
    <w:p w14:paraId="4731B884" w14:textId="77777777" w:rsidR="00A30D07" w:rsidRPr="007E6712" w:rsidRDefault="00A30D07" w:rsidP="00A30D07">
      <w:pPr>
        <w:tabs>
          <w:tab w:val="left" w:pos="394"/>
        </w:tabs>
        <w:rPr>
          <w:b/>
          <w:bCs/>
          <w:sz w:val="20"/>
        </w:rPr>
      </w:pPr>
    </w:p>
    <w:p w14:paraId="59807C30" w14:textId="77777777" w:rsidR="001A0A88" w:rsidRPr="007E6712" w:rsidRDefault="001A0A88" w:rsidP="00866A65">
      <w:pPr>
        <w:pStyle w:val="Corpotesto"/>
        <w:spacing w:before="7"/>
        <w:rPr>
          <w:rFonts w:ascii="Arial"/>
          <w:sz w:val="21"/>
        </w:rPr>
      </w:pPr>
    </w:p>
    <w:p w14:paraId="31292E48" w14:textId="77777777" w:rsidR="00B25D55" w:rsidRPr="007E6712" w:rsidRDefault="00B25D55" w:rsidP="00B25D55">
      <w:pPr>
        <w:tabs>
          <w:tab w:val="left" w:pos="533"/>
          <w:tab w:val="left" w:pos="7230"/>
        </w:tabs>
        <w:rPr>
          <w:b/>
          <w:sz w:val="17"/>
        </w:rPr>
      </w:pPr>
      <w:r w:rsidRPr="007E6712">
        <w:rPr>
          <w:rFonts w:ascii="Panton-ExtraBold"/>
          <w:color w:val="B22432"/>
          <w:position w:val="-3"/>
          <w:sz w:val="34"/>
        </w:rPr>
        <w:t xml:space="preserve">C </w:t>
      </w:r>
      <w:r w:rsidRPr="007E6712">
        <w:rPr>
          <w:rFonts w:ascii="Panton Bold"/>
          <w:b/>
          <w:color w:val="B22432"/>
        </w:rPr>
        <w:t>PADRONANZA DELLE COMPETENZE TECNICO-PROFESSIONALI</w:t>
      </w:r>
      <w:r w:rsidRPr="007E6712">
        <w:rPr>
          <w:rFonts w:ascii="Panton Bold"/>
          <w:b/>
          <w:color w:val="B22432"/>
        </w:rPr>
        <w:tab/>
      </w:r>
      <w:r w:rsidRPr="007E6712">
        <w:rPr>
          <w:rFonts w:ascii="Arial" w:hAnsi="Arial" w:cs="Arial"/>
          <w:b/>
          <w:bCs/>
          <w:color w:val="FFFFFF"/>
          <w:w w:val="70"/>
          <w:position w:val="2"/>
          <w:sz w:val="17"/>
          <w:shd w:val="clear" w:color="auto" w:fill="434B51"/>
        </w:rPr>
        <w:t xml:space="preserve"> TIPOLOGIA A: ANALISI ED ELABORAZIONE</w:t>
      </w:r>
      <w:r w:rsidR="00A30D07" w:rsidRPr="007E6712">
        <w:rPr>
          <w:rFonts w:ascii="Arial" w:hAnsi="Arial" w:cs="Arial"/>
          <w:b/>
          <w:bCs/>
          <w:color w:val="FFFFFF"/>
          <w:w w:val="70"/>
          <w:position w:val="2"/>
          <w:sz w:val="17"/>
          <w:shd w:val="clear" w:color="auto" w:fill="434B51"/>
        </w:rPr>
        <w:t xml:space="preserve"> </w:t>
      </w:r>
    </w:p>
    <w:p w14:paraId="13E148C4" w14:textId="77777777" w:rsidR="001A0A88" w:rsidRPr="007E6712" w:rsidRDefault="00000000" w:rsidP="00A30D07">
      <w:pPr>
        <w:pStyle w:val="Paragrafoelenco"/>
        <w:numPr>
          <w:ilvl w:val="0"/>
          <w:numId w:val="1"/>
        </w:numPr>
        <w:tabs>
          <w:tab w:val="left" w:pos="755"/>
        </w:tabs>
        <w:spacing w:before="120" w:line="271" w:lineRule="auto"/>
        <w:ind w:left="284" w:right="108" w:hanging="284"/>
        <w:rPr>
          <w:b/>
          <w:bCs/>
          <w:sz w:val="20"/>
        </w:rPr>
      </w:pPr>
      <w:r w:rsidRPr="007E6712">
        <w:rPr>
          <w:b/>
          <w:bCs/>
          <w:color w:val="231F20"/>
          <w:sz w:val="20"/>
        </w:rPr>
        <w:t>Sei il receptionist del Beach Hotel. Oggi arriva il tuo gruppo-classe per un soggiorno di 3 notti per il Volley Camp che prevede partite e corsi di specializzazione.</w:t>
      </w:r>
    </w:p>
    <w:p w14:paraId="44B13B0E" w14:textId="77777777" w:rsidR="001A0A88" w:rsidRPr="007E6712" w:rsidRDefault="00000000" w:rsidP="00A30D07">
      <w:pPr>
        <w:ind w:left="284"/>
        <w:rPr>
          <w:rFonts w:ascii="Arial"/>
          <w:sz w:val="20"/>
        </w:rPr>
      </w:pPr>
      <w:r w:rsidRPr="007E6712">
        <w:rPr>
          <w:rFonts w:ascii="Arial"/>
          <w:color w:val="231F20"/>
          <w:sz w:val="20"/>
        </w:rPr>
        <w:t>Devi organizzare e gestire il check-in.</w:t>
      </w:r>
    </w:p>
    <w:p w14:paraId="5E33563C" w14:textId="77777777" w:rsidR="001A0A88" w:rsidRPr="007E6712" w:rsidRDefault="00000000" w:rsidP="00A30D07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7E6712">
        <w:rPr>
          <w:color w:val="231F20"/>
          <w:sz w:val="20"/>
        </w:rPr>
        <w:t>Prepara la rooming list del gruppo.</w:t>
      </w:r>
    </w:p>
    <w:p w14:paraId="728026F1" w14:textId="77777777" w:rsidR="001A0A88" w:rsidRPr="007E6712" w:rsidRDefault="00000000" w:rsidP="00A30D07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7E6712">
        <w:rPr>
          <w:color w:val="231F20"/>
          <w:sz w:val="20"/>
        </w:rPr>
        <w:t>Descrivi come ti prepari per l’arrivo del gruppo, anche con l’utilizzo del software gestionale.</w:t>
      </w:r>
    </w:p>
    <w:p w14:paraId="3962E203" w14:textId="77777777" w:rsidR="001A0A88" w:rsidRPr="007E6712" w:rsidRDefault="00000000" w:rsidP="00A30D07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7E6712">
        <w:rPr>
          <w:color w:val="231F20"/>
          <w:sz w:val="20"/>
        </w:rPr>
        <w:t>Simula il dialogo al check-in con il capogruppo.</w:t>
      </w:r>
    </w:p>
    <w:p w14:paraId="21856DAD" w14:textId="77777777" w:rsidR="001A0A88" w:rsidRPr="007E6712" w:rsidRDefault="00000000" w:rsidP="00A30D07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7E6712">
        <w:rPr>
          <w:color w:val="231F20"/>
          <w:sz w:val="20"/>
        </w:rPr>
        <w:t>Un componente del gruppo si lamenta della pulizia della camera. Descrivi come gestisci il reclamo.</w:t>
      </w:r>
    </w:p>
    <w:p w14:paraId="16CD3E7F" w14:textId="77777777" w:rsidR="001A0A88" w:rsidRPr="007E6712" w:rsidRDefault="00000000" w:rsidP="00A30D07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7E6712">
        <w:rPr>
          <w:color w:val="231F20"/>
          <w:sz w:val="20"/>
        </w:rPr>
        <w:t>Nella gestione del cliente-gruppo, quale aiuto potrebbe dare l’intelligenza artificiale?</w:t>
      </w:r>
    </w:p>
    <w:p w14:paraId="5AE34DE6" w14:textId="77777777" w:rsidR="001A0A88" w:rsidRPr="007E6712" w:rsidRDefault="001A0A88" w:rsidP="00866A65">
      <w:pPr>
        <w:pStyle w:val="Corpotesto"/>
        <w:rPr>
          <w:rFonts w:ascii="Arial"/>
          <w:sz w:val="17"/>
        </w:rPr>
      </w:pPr>
    </w:p>
    <w:p w14:paraId="5D30607F" w14:textId="77777777" w:rsidR="00671A66" w:rsidRPr="007E6712" w:rsidRDefault="00671A66" w:rsidP="00866A65">
      <w:pPr>
        <w:pStyle w:val="Corpotesto"/>
        <w:rPr>
          <w:rFonts w:ascii="Arial"/>
          <w:sz w:val="17"/>
        </w:rPr>
      </w:pPr>
    </w:p>
    <w:p w14:paraId="23F2D037" w14:textId="77777777" w:rsidR="001A0A88" w:rsidRPr="007E6712" w:rsidRDefault="00000000" w:rsidP="00866A65">
      <w:pPr>
        <w:pStyle w:val="Titolo2"/>
        <w:spacing w:before="115"/>
        <w:ind w:left="0"/>
      </w:pPr>
      <w:r w:rsidRPr="007E6712">
        <w:rPr>
          <w:color w:val="0080A8"/>
        </w:rPr>
        <w:t>SPUNTI PER I COLLEGAMENTI</w:t>
      </w:r>
    </w:p>
    <w:p w14:paraId="352A8CEC" w14:textId="77777777" w:rsidR="001A0A88" w:rsidRPr="007E6712" w:rsidRDefault="00000000" w:rsidP="00A30D07">
      <w:pPr>
        <w:spacing w:line="254" w:lineRule="auto"/>
        <w:ind w:right="34"/>
        <w:rPr>
          <w:rFonts w:ascii="Arial" w:hAnsi="Arial"/>
          <w:sz w:val="18"/>
        </w:rPr>
      </w:pPr>
      <w:r w:rsidRPr="007E6712">
        <w:rPr>
          <w:rFonts w:ascii="Arial" w:hAnsi="Arial"/>
          <w:b/>
          <w:bCs/>
          <w:color w:val="007D59"/>
          <w:sz w:val="18"/>
        </w:rPr>
        <w:t>Diritto e tecniche amministrative</w:t>
      </w:r>
      <w:r w:rsidRPr="007E6712">
        <w:rPr>
          <w:rFonts w:ascii="Arial" w:hAnsi="Arial"/>
          <w:color w:val="007D59"/>
          <w:sz w:val="18"/>
        </w:rPr>
        <w:t xml:space="preserve"> </w:t>
      </w:r>
      <w:r w:rsidRPr="007E6712">
        <w:rPr>
          <w:rFonts w:ascii="Arial" w:hAnsi="Arial"/>
          <w:color w:val="231F20"/>
          <w:sz w:val="18"/>
        </w:rPr>
        <w:t>L’economia circolare e la digitalizzazione delle imprese.</w:t>
      </w:r>
    </w:p>
    <w:p w14:paraId="3C6D0364" w14:textId="77777777" w:rsidR="001A0A88" w:rsidRPr="007E6712" w:rsidRDefault="00000000" w:rsidP="00866A65">
      <w:pPr>
        <w:spacing w:before="1" w:line="254" w:lineRule="auto"/>
        <w:ind w:right="425"/>
        <w:rPr>
          <w:rFonts w:ascii="Arial" w:hAnsi="Arial"/>
          <w:color w:val="231F20"/>
          <w:sz w:val="18"/>
        </w:rPr>
      </w:pPr>
      <w:r w:rsidRPr="007E6712">
        <w:rPr>
          <w:rFonts w:ascii="Arial" w:hAnsi="Arial"/>
          <w:b/>
          <w:bCs/>
          <w:color w:val="007D59"/>
          <w:sz w:val="18"/>
        </w:rPr>
        <w:t>Scienza e cultura dell’alimentazion</w:t>
      </w:r>
      <w:r w:rsidR="003D048A" w:rsidRPr="007E6712">
        <w:rPr>
          <w:rFonts w:ascii="Arial" w:hAnsi="Arial"/>
          <w:b/>
          <w:bCs/>
          <w:color w:val="007D59"/>
          <w:sz w:val="18"/>
        </w:rPr>
        <w:t>e</w:t>
      </w:r>
      <w:r w:rsidR="003D048A" w:rsidRPr="007E6712">
        <w:rPr>
          <w:rFonts w:ascii="Arial" w:hAnsi="Arial"/>
          <w:color w:val="007D59"/>
          <w:sz w:val="18"/>
        </w:rPr>
        <w:t xml:space="preserve"> </w:t>
      </w:r>
      <w:r w:rsidRPr="007E6712">
        <w:rPr>
          <w:rFonts w:ascii="Arial" w:hAnsi="Arial"/>
          <w:color w:val="231F20"/>
          <w:sz w:val="18"/>
        </w:rPr>
        <w:t>L’alimentazione adatta al gruppo che partecipa al Volley Camp.</w:t>
      </w:r>
    </w:p>
    <w:p w14:paraId="3D27DC02" w14:textId="77777777" w:rsidR="003D048A" w:rsidRPr="007E6712" w:rsidRDefault="003D048A">
      <w:pPr>
        <w:rPr>
          <w:rFonts w:ascii="Arial" w:hAnsi="Arial"/>
          <w:color w:val="231F20"/>
          <w:sz w:val="18"/>
        </w:rPr>
      </w:pPr>
      <w:r w:rsidRPr="007E6712">
        <w:rPr>
          <w:rFonts w:ascii="Arial" w:hAnsi="Arial"/>
          <w:color w:val="231F20"/>
          <w:sz w:val="18"/>
        </w:rPr>
        <w:br w:type="page"/>
      </w:r>
    </w:p>
    <w:p w14:paraId="3D3019E9" w14:textId="77777777" w:rsidR="00A30D07" w:rsidRPr="007E6712" w:rsidRDefault="00A30D07" w:rsidP="00A30D07">
      <w:pPr>
        <w:pStyle w:val="Paragrafoelenco"/>
        <w:spacing w:after="120"/>
        <w:ind w:left="0" w:firstLine="0"/>
        <w:rPr>
          <w:sz w:val="20"/>
          <w:szCs w:val="20"/>
        </w:rPr>
      </w:pPr>
      <w:r w:rsidRPr="007E6712">
        <w:rPr>
          <w:b/>
          <w:sz w:val="20"/>
          <w:szCs w:val="20"/>
        </w:rPr>
        <w:lastRenderedPageBreak/>
        <w:t>Griglia di valutazione</w:t>
      </w:r>
      <w:r w:rsidRPr="007E6712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A30D07" w:rsidRPr="007E6712" w14:paraId="2841201C" w14:textId="77777777" w:rsidTr="00E12AD0">
        <w:tc>
          <w:tcPr>
            <w:tcW w:w="7117" w:type="dxa"/>
            <w:vAlign w:val="center"/>
          </w:tcPr>
          <w:p w14:paraId="795EC9AC" w14:textId="77777777" w:rsidR="00A30D07" w:rsidRPr="007E6712" w:rsidRDefault="00A30D07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7E6712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446BB702" w14:textId="77777777" w:rsidR="00A30D07" w:rsidRPr="007E6712" w:rsidRDefault="00A30D07" w:rsidP="00E12AD0">
            <w:pPr>
              <w:jc w:val="center"/>
              <w:rPr>
                <w:b/>
                <w:sz w:val="20"/>
                <w:szCs w:val="20"/>
              </w:rPr>
            </w:pPr>
            <w:r w:rsidRPr="007E6712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73589460" w14:textId="77777777" w:rsidR="00A30D07" w:rsidRPr="007E6712" w:rsidRDefault="00A30D07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E6712">
              <w:rPr>
                <w:b/>
                <w:sz w:val="20"/>
                <w:szCs w:val="20"/>
              </w:rPr>
              <w:t>Punteggio attribuito</w:t>
            </w:r>
          </w:p>
        </w:tc>
      </w:tr>
      <w:tr w:rsidR="00A30D07" w:rsidRPr="007E6712" w14:paraId="1EE8A51E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579A81D" w14:textId="77777777" w:rsidR="00A30D07" w:rsidRPr="007E6712" w:rsidRDefault="00A30D07" w:rsidP="00E12AD0">
            <w:pPr>
              <w:ind w:left="33" w:firstLine="0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0733477E" w14:textId="77777777" w:rsidR="00A30D07" w:rsidRPr="007E6712" w:rsidRDefault="00A30D07" w:rsidP="00E12AD0">
            <w:pPr>
              <w:jc w:val="center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554A4FEA" w14:textId="77777777" w:rsidR="00A30D07" w:rsidRPr="007E6712" w:rsidRDefault="00A30D07" w:rsidP="00E12AD0">
            <w:pPr>
              <w:rPr>
                <w:sz w:val="18"/>
                <w:szCs w:val="18"/>
              </w:rPr>
            </w:pPr>
          </w:p>
        </w:tc>
      </w:tr>
      <w:tr w:rsidR="00A30D07" w:rsidRPr="007E6712" w14:paraId="765116A6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E1332F5" w14:textId="77777777" w:rsidR="00A30D07" w:rsidRPr="007E6712" w:rsidRDefault="00A30D07" w:rsidP="00E12AD0">
            <w:pPr>
              <w:ind w:left="33" w:firstLine="0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2196D0A6" w14:textId="77777777" w:rsidR="00A30D07" w:rsidRPr="007E6712" w:rsidRDefault="00A30D07" w:rsidP="00E12AD0">
            <w:pPr>
              <w:jc w:val="center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31CF3C82" w14:textId="77777777" w:rsidR="00A30D07" w:rsidRPr="007E6712" w:rsidRDefault="00A30D07" w:rsidP="00E12AD0">
            <w:pPr>
              <w:rPr>
                <w:sz w:val="18"/>
                <w:szCs w:val="18"/>
              </w:rPr>
            </w:pPr>
          </w:p>
        </w:tc>
      </w:tr>
      <w:tr w:rsidR="00A30D07" w:rsidRPr="007E6712" w14:paraId="746F9E2D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FDECCD4" w14:textId="77777777" w:rsidR="00A30D07" w:rsidRPr="007E6712" w:rsidRDefault="00A30D07" w:rsidP="00E12AD0">
            <w:pPr>
              <w:ind w:left="33" w:firstLine="0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4164917F" w14:textId="77777777" w:rsidR="00A30D07" w:rsidRPr="007E6712" w:rsidRDefault="00A30D07" w:rsidP="00E12AD0">
            <w:pPr>
              <w:jc w:val="center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4A2E7C9E" w14:textId="77777777" w:rsidR="00A30D07" w:rsidRPr="007E6712" w:rsidRDefault="00A30D07" w:rsidP="00E12AD0">
            <w:pPr>
              <w:rPr>
                <w:sz w:val="18"/>
                <w:szCs w:val="18"/>
              </w:rPr>
            </w:pPr>
          </w:p>
        </w:tc>
      </w:tr>
      <w:tr w:rsidR="00A30D07" w:rsidRPr="007E6712" w14:paraId="1986C23F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91409F2" w14:textId="77777777" w:rsidR="00A30D07" w:rsidRPr="007E6712" w:rsidRDefault="00A30D07" w:rsidP="00E12AD0">
            <w:pPr>
              <w:ind w:left="33" w:firstLine="0"/>
              <w:rPr>
                <w:sz w:val="18"/>
                <w:szCs w:val="18"/>
              </w:rPr>
            </w:pPr>
            <w:r w:rsidRPr="007E6712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10CE94CF" w14:textId="77777777" w:rsidR="00A30D07" w:rsidRPr="007E6712" w:rsidRDefault="00A30D07" w:rsidP="00E12AD0">
            <w:pPr>
              <w:jc w:val="center"/>
              <w:rPr>
                <w:sz w:val="18"/>
                <w:szCs w:val="18"/>
              </w:rPr>
            </w:pPr>
            <w:r w:rsidRPr="007E6712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602F8178" w14:textId="77777777" w:rsidR="00A30D07" w:rsidRPr="007E6712" w:rsidRDefault="00A30D07" w:rsidP="00E12AD0">
            <w:pPr>
              <w:rPr>
                <w:sz w:val="18"/>
                <w:szCs w:val="18"/>
              </w:rPr>
            </w:pPr>
          </w:p>
        </w:tc>
      </w:tr>
      <w:tr w:rsidR="00A30D07" w:rsidRPr="007E6712" w14:paraId="0D08272F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1D6A2B5" w14:textId="77777777" w:rsidR="00A30D07" w:rsidRPr="007E6712" w:rsidRDefault="00A30D07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7E6712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022CDFF6" w14:textId="77777777" w:rsidR="00A30D07" w:rsidRPr="007E6712" w:rsidRDefault="00A30D07" w:rsidP="00E12AD0">
            <w:pPr>
              <w:jc w:val="center"/>
              <w:rPr>
                <w:b/>
                <w:sz w:val="18"/>
                <w:szCs w:val="18"/>
              </w:rPr>
            </w:pPr>
            <w:r w:rsidRPr="007E6712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0E988A8E" w14:textId="77777777" w:rsidR="00A30D07" w:rsidRPr="007E6712" w:rsidRDefault="00A30D07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0CD3E608" w14:textId="77777777" w:rsidR="00A30D07" w:rsidRPr="007E6712" w:rsidRDefault="00A30D07" w:rsidP="00866A65">
      <w:pPr>
        <w:spacing w:before="1" w:line="254" w:lineRule="auto"/>
        <w:ind w:right="425"/>
        <w:rPr>
          <w:rFonts w:ascii="Arial" w:hAnsi="Arial"/>
          <w:sz w:val="18"/>
        </w:rPr>
      </w:pPr>
    </w:p>
    <w:sectPr w:rsidR="00A30D07" w:rsidRPr="007E6712" w:rsidSect="009F24FA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A156" w14:textId="77777777" w:rsidR="009F24FA" w:rsidRDefault="009F24FA" w:rsidP="00A30D07">
      <w:r>
        <w:separator/>
      </w:r>
    </w:p>
  </w:endnote>
  <w:endnote w:type="continuationSeparator" w:id="0">
    <w:p w14:paraId="4C08071E" w14:textId="77777777" w:rsidR="009F24FA" w:rsidRDefault="009F24FA" w:rsidP="00A3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CA5D" w14:textId="77777777" w:rsidR="00A30D07" w:rsidRPr="00671A66" w:rsidRDefault="00A30D07" w:rsidP="00671A66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9E350" w14:textId="77777777" w:rsidR="009F24FA" w:rsidRDefault="009F24FA" w:rsidP="00A30D07">
      <w:r>
        <w:separator/>
      </w:r>
    </w:p>
  </w:footnote>
  <w:footnote w:type="continuationSeparator" w:id="0">
    <w:p w14:paraId="1E35F798" w14:textId="77777777" w:rsidR="009F24FA" w:rsidRDefault="009F24FA" w:rsidP="00A30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8DD1" w14:textId="77777777" w:rsidR="00B30A02" w:rsidRDefault="00B30A0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C739F"/>
    <w:multiLevelType w:val="hybridMultilevel"/>
    <w:tmpl w:val="5E66E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62AE2"/>
    <w:multiLevelType w:val="hybridMultilevel"/>
    <w:tmpl w:val="CFA6D2B8"/>
    <w:lvl w:ilvl="0" w:tplc="F20C79C4">
      <w:numFmt w:val="bullet"/>
      <w:lvlText w:val="–"/>
      <w:lvlJc w:val="left"/>
      <w:pPr>
        <w:ind w:left="469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75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FFFFFFFF">
      <w:numFmt w:val="bullet"/>
      <w:lvlText w:val="•"/>
      <w:lvlJc w:val="left"/>
      <w:pPr>
        <w:ind w:left="1236" w:hanging="227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712" w:hanging="227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189" w:hanging="227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2665" w:hanging="227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3142" w:hanging="227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3618" w:hanging="227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4095" w:hanging="227"/>
      </w:pPr>
      <w:rPr>
        <w:rFonts w:hint="default"/>
        <w:lang w:val="it-IT" w:eastAsia="en-US" w:bidi="ar-SA"/>
      </w:rPr>
    </w:lvl>
  </w:abstractNum>
  <w:abstractNum w:abstractNumId="2" w15:restartNumberingAfterBreak="0">
    <w:nsid w:val="24980FCB"/>
    <w:multiLevelType w:val="hybridMultilevel"/>
    <w:tmpl w:val="09C670B6"/>
    <w:lvl w:ilvl="0" w:tplc="775EEBC6">
      <w:numFmt w:val="bullet"/>
      <w:lvlText w:val="•"/>
      <w:lvlJc w:val="left"/>
      <w:pPr>
        <w:ind w:left="74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D110D4F0">
      <w:numFmt w:val="bullet"/>
      <w:lvlText w:val="•"/>
      <w:lvlJc w:val="left"/>
      <w:pPr>
        <w:ind w:left="1676" w:hanging="227"/>
      </w:pPr>
      <w:rPr>
        <w:rFonts w:hint="default"/>
        <w:lang w:val="it-IT" w:eastAsia="en-US" w:bidi="ar-SA"/>
      </w:rPr>
    </w:lvl>
    <w:lvl w:ilvl="2" w:tplc="83FCD140">
      <w:numFmt w:val="bullet"/>
      <w:lvlText w:val="•"/>
      <w:lvlJc w:val="left"/>
      <w:pPr>
        <w:ind w:left="2613" w:hanging="227"/>
      </w:pPr>
      <w:rPr>
        <w:rFonts w:hint="default"/>
        <w:lang w:val="it-IT" w:eastAsia="en-US" w:bidi="ar-SA"/>
      </w:rPr>
    </w:lvl>
    <w:lvl w:ilvl="3" w:tplc="FD681C62">
      <w:numFmt w:val="bullet"/>
      <w:lvlText w:val="•"/>
      <w:lvlJc w:val="left"/>
      <w:pPr>
        <w:ind w:left="3549" w:hanging="227"/>
      </w:pPr>
      <w:rPr>
        <w:rFonts w:hint="default"/>
        <w:lang w:val="it-IT" w:eastAsia="en-US" w:bidi="ar-SA"/>
      </w:rPr>
    </w:lvl>
    <w:lvl w:ilvl="4" w:tplc="206AE282">
      <w:numFmt w:val="bullet"/>
      <w:lvlText w:val="•"/>
      <w:lvlJc w:val="left"/>
      <w:pPr>
        <w:ind w:left="4486" w:hanging="227"/>
      </w:pPr>
      <w:rPr>
        <w:rFonts w:hint="default"/>
        <w:lang w:val="it-IT" w:eastAsia="en-US" w:bidi="ar-SA"/>
      </w:rPr>
    </w:lvl>
    <w:lvl w:ilvl="5" w:tplc="3482EA64">
      <w:numFmt w:val="bullet"/>
      <w:lvlText w:val="•"/>
      <w:lvlJc w:val="left"/>
      <w:pPr>
        <w:ind w:left="5422" w:hanging="227"/>
      </w:pPr>
      <w:rPr>
        <w:rFonts w:hint="default"/>
        <w:lang w:val="it-IT" w:eastAsia="en-US" w:bidi="ar-SA"/>
      </w:rPr>
    </w:lvl>
    <w:lvl w:ilvl="6" w:tplc="8AB4A0E4">
      <w:numFmt w:val="bullet"/>
      <w:lvlText w:val="•"/>
      <w:lvlJc w:val="left"/>
      <w:pPr>
        <w:ind w:left="6359" w:hanging="227"/>
      </w:pPr>
      <w:rPr>
        <w:rFonts w:hint="default"/>
        <w:lang w:val="it-IT" w:eastAsia="en-US" w:bidi="ar-SA"/>
      </w:rPr>
    </w:lvl>
    <w:lvl w:ilvl="7" w:tplc="E3889CC2">
      <w:numFmt w:val="bullet"/>
      <w:lvlText w:val="•"/>
      <w:lvlJc w:val="left"/>
      <w:pPr>
        <w:ind w:left="7295" w:hanging="227"/>
      </w:pPr>
      <w:rPr>
        <w:rFonts w:hint="default"/>
        <w:lang w:val="it-IT" w:eastAsia="en-US" w:bidi="ar-SA"/>
      </w:rPr>
    </w:lvl>
    <w:lvl w:ilvl="8" w:tplc="415E0CC4">
      <w:numFmt w:val="bullet"/>
      <w:lvlText w:val="•"/>
      <w:lvlJc w:val="left"/>
      <w:pPr>
        <w:ind w:left="8232" w:hanging="227"/>
      </w:pPr>
      <w:rPr>
        <w:rFonts w:hint="default"/>
        <w:lang w:val="it-IT" w:eastAsia="en-US" w:bidi="ar-SA"/>
      </w:rPr>
    </w:lvl>
  </w:abstractNum>
  <w:abstractNum w:abstractNumId="3" w15:restartNumberingAfterBreak="0">
    <w:nsid w:val="27406FFB"/>
    <w:multiLevelType w:val="hybridMultilevel"/>
    <w:tmpl w:val="1D7C6A1C"/>
    <w:lvl w:ilvl="0" w:tplc="175EB6A2">
      <w:start w:val="1"/>
      <w:numFmt w:val="lowerLetter"/>
      <w:lvlText w:val="%1."/>
      <w:lvlJc w:val="left"/>
      <w:pPr>
        <w:ind w:left="469" w:hanging="360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75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FFFFFFFF">
      <w:numFmt w:val="bullet"/>
      <w:lvlText w:val="•"/>
      <w:lvlJc w:val="left"/>
      <w:pPr>
        <w:ind w:left="1236" w:hanging="227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712" w:hanging="227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189" w:hanging="227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2665" w:hanging="227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3142" w:hanging="227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3618" w:hanging="227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4095" w:hanging="227"/>
      </w:pPr>
      <w:rPr>
        <w:rFonts w:hint="default"/>
        <w:lang w:val="it-IT" w:eastAsia="en-US" w:bidi="ar-SA"/>
      </w:rPr>
    </w:lvl>
  </w:abstractNum>
  <w:abstractNum w:abstractNumId="4" w15:restartNumberingAfterBreak="0">
    <w:nsid w:val="28F45D8E"/>
    <w:multiLevelType w:val="hybridMultilevel"/>
    <w:tmpl w:val="C3D0A57E"/>
    <w:lvl w:ilvl="0" w:tplc="0410000F">
      <w:start w:val="1"/>
      <w:numFmt w:val="decimal"/>
      <w:lvlText w:val="%1."/>
      <w:lvlJc w:val="left"/>
      <w:pPr>
        <w:ind w:left="469" w:hanging="360"/>
      </w:pPr>
      <w:rPr>
        <w:rFonts w:hint="default"/>
        <w:b w:val="0"/>
        <w:bCs w:val="0"/>
        <w:i w:val="0"/>
        <w:iCs w:val="0"/>
        <w:color w:val="231F20"/>
        <w:w w:val="94"/>
        <w:sz w:val="17"/>
        <w:szCs w:val="17"/>
        <w:lang w:val="it-IT" w:eastAsia="en-US" w:bidi="ar-SA"/>
      </w:rPr>
    </w:lvl>
    <w:lvl w:ilvl="1" w:tplc="FFFFFFFF">
      <w:numFmt w:val="bullet"/>
      <w:lvlText w:val="•"/>
      <w:lvlJc w:val="left"/>
      <w:pPr>
        <w:ind w:left="75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FFFFFFFF">
      <w:numFmt w:val="bullet"/>
      <w:lvlText w:val="•"/>
      <w:lvlJc w:val="left"/>
      <w:pPr>
        <w:ind w:left="1236" w:hanging="227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712" w:hanging="227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189" w:hanging="227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2665" w:hanging="227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3142" w:hanging="227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3618" w:hanging="227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4095" w:hanging="227"/>
      </w:pPr>
      <w:rPr>
        <w:rFonts w:hint="default"/>
        <w:lang w:val="it-IT" w:eastAsia="en-US" w:bidi="ar-SA"/>
      </w:rPr>
    </w:lvl>
  </w:abstractNum>
  <w:abstractNum w:abstractNumId="5" w15:restartNumberingAfterBreak="0">
    <w:nsid w:val="382C20C9"/>
    <w:multiLevelType w:val="hybridMultilevel"/>
    <w:tmpl w:val="E9645590"/>
    <w:lvl w:ilvl="0" w:tplc="0410000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  <w:b w:val="0"/>
        <w:bCs w:val="0"/>
        <w:i w:val="0"/>
        <w:iCs w:val="0"/>
        <w:color w:val="231F20"/>
        <w:w w:val="94"/>
        <w:sz w:val="17"/>
        <w:szCs w:val="17"/>
        <w:lang w:val="it-IT" w:eastAsia="en-US" w:bidi="ar-SA"/>
      </w:rPr>
    </w:lvl>
    <w:lvl w:ilvl="1" w:tplc="5B74C3B4">
      <w:numFmt w:val="bullet"/>
      <w:lvlText w:val="•"/>
      <w:lvlJc w:val="left"/>
      <w:pPr>
        <w:ind w:left="75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86BA1464">
      <w:numFmt w:val="bullet"/>
      <w:lvlText w:val="•"/>
      <w:lvlJc w:val="left"/>
      <w:pPr>
        <w:ind w:left="1236" w:hanging="227"/>
      </w:pPr>
      <w:rPr>
        <w:rFonts w:hint="default"/>
        <w:lang w:val="it-IT" w:eastAsia="en-US" w:bidi="ar-SA"/>
      </w:rPr>
    </w:lvl>
    <w:lvl w:ilvl="3" w:tplc="A1608BF8">
      <w:numFmt w:val="bullet"/>
      <w:lvlText w:val="•"/>
      <w:lvlJc w:val="left"/>
      <w:pPr>
        <w:ind w:left="1712" w:hanging="227"/>
      </w:pPr>
      <w:rPr>
        <w:rFonts w:hint="default"/>
        <w:lang w:val="it-IT" w:eastAsia="en-US" w:bidi="ar-SA"/>
      </w:rPr>
    </w:lvl>
    <w:lvl w:ilvl="4" w:tplc="385C7FC8">
      <w:numFmt w:val="bullet"/>
      <w:lvlText w:val="•"/>
      <w:lvlJc w:val="left"/>
      <w:pPr>
        <w:ind w:left="2189" w:hanging="227"/>
      </w:pPr>
      <w:rPr>
        <w:rFonts w:hint="default"/>
        <w:lang w:val="it-IT" w:eastAsia="en-US" w:bidi="ar-SA"/>
      </w:rPr>
    </w:lvl>
    <w:lvl w:ilvl="5" w:tplc="855C8BD6">
      <w:numFmt w:val="bullet"/>
      <w:lvlText w:val="•"/>
      <w:lvlJc w:val="left"/>
      <w:pPr>
        <w:ind w:left="2665" w:hanging="227"/>
      </w:pPr>
      <w:rPr>
        <w:rFonts w:hint="default"/>
        <w:lang w:val="it-IT" w:eastAsia="en-US" w:bidi="ar-SA"/>
      </w:rPr>
    </w:lvl>
    <w:lvl w:ilvl="6" w:tplc="F34C2C00">
      <w:numFmt w:val="bullet"/>
      <w:lvlText w:val="•"/>
      <w:lvlJc w:val="left"/>
      <w:pPr>
        <w:ind w:left="3142" w:hanging="227"/>
      </w:pPr>
      <w:rPr>
        <w:rFonts w:hint="default"/>
        <w:lang w:val="it-IT" w:eastAsia="en-US" w:bidi="ar-SA"/>
      </w:rPr>
    </w:lvl>
    <w:lvl w:ilvl="7" w:tplc="45BA56F6">
      <w:numFmt w:val="bullet"/>
      <w:lvlText w:val="•"/>
      <w:lvlJc w:val="left"/>
      <w:pPr>
        <w:ind w:left="3618" w:hanging="227"/>
      </w:pPr>
      <w:rPr>
        <w:rFonts w:hint="default"/>
        <w:lang w:val="it-IT" w:eastAsia="en-US" w:bidi="ar-SA"/>
      </w:rPr>
    </w:lvl>
    <w:lvl w:ilvl="8" w:tplc="90DA9F60">
      <w:numFmt w:val="bullet"/>
      <w:lvlText w:val="•"/>
      <w:lvlJc w:val="left"/>
      <w:pPr>
        <w:ind w:left="4095" w:hanging="227"/>
      </w:pPr>
      <w:rPr>
        <w:rFonts w:hint="default"/>
        <w:lang w:val="it-IT" w:eastAsia="en-US" w:bidi="ar-SA"/>
      </w:rPr>
    </w:lvl>
  </w:abstractNum>
  <w:abstractNum w:abstractNumId="6" w15:restartNumberingAfterBreak="0">
    <w:nsid w:val="77764B36"/>
    <w:multiLevelType w:val="hybridMultilevel"/>
    <w:tmpl w:val="1DBAE2D6"/>
    <w:lvl w:ilvl="0" w:tplc="ADD2E4F2">
      <w:start w:val="2"/>
      <w:numFmt w:val="upperLetter"/>
      <w:lvlText w:val="%1"/>
      <w:lvlJc w:val="left"/>
      <w:pPr>
        <w:ind w:left="527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9734491E">
      <w:numFmt w:val="bullet"/>
      <w:lvlText w:val="•"/>
      <w:lvlJc w:val="left"/>
      <w:pPr>
        <w:ind w:left="75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7FB852E2">
      <w:numFmt w:val="bullet"/>
      <w:lvlText w:val="·"/>
      <w:lvlJc w:val="left"/>
      <w:pPr>
        <w:ind w:left="924" w:hanging="17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90"/>
        <w:sz w:val="20"/>
        <w:szCs w:val="20"/>
        <w:lang w:val="it-IT" w:eastAsia="en-US" w:bidi="ar-SA"/>
      </w:rPr>
    </w:lvl>
    <w:lvl w:ilvl="3" w:tplc="35A8D864">
      <w:numFmt w:val="bullet"/>
      <w:lvlText w:val="•"/>
      <w:lvlJc w:val="left"/>
      <w:pPr>
        <w:ind w:left="1426" w:hanging="171"/>
      </w:pPr>
      <w:rPr>
        <w:rFonts w:hint="default"/>
        <w:lang w:val="it-IT" w:eastAsia="en-US" w:bidi="ar-SA"/>
      </w:rPr>
    </w:lvl>
    <w:lvl w:ilvl="4" w:tplc="F8BA8756">
      <w:numFmt w:val="bullet"/>
      <w:lvlText w:val="•"/>
      <w:lvlJc w:val="left"/>
      <w:pPr>
        <w:ind w:left="1932" w:hanging="171"/>
      </w:pPr>
      <w:rPr>
        <w:rFonts w:hint="default"/>
        <w:lang w:val="it-IT" w:eastAsia="en-US" w:bidi="ar-SA"/>
      </w:rPr>
    </w:lvl>
    <w:lvl w:ilvl="5" w:tplc="616281F6">
      <w:numFmt w:val="bullet"/>
      <w:lvlText w:val="•"/>
      <w:lvlJc w:val="left"/>
      <w:pPr>
        <w:ind w:left="2438" w:hanging="171"/>
      </w:pPr>
      <w:rPr>
        <w:rFonts w:hint="default"/>
        <w:lang w:val="it-IT" w:eastAsia="en-US" w:bidi="ar-SA"/>
      </w:rPr>
    </w:lvl>
    <w:lvl w:ilvl="6" w:tplc="3E9A29C0">
      <w:numFmt w:val="bullet"/>
      <w:lvlText w:val="•"/>
      <w:lvlJc w:val="left"/>
      <w:pPr>
        <w:ind w:left="2944" w:hanging="171"/>
      </w:pPr>
      <w:rPr>
        <w:rFonts w:hint="default"/>
        <w:lang w:val="it-IT" w:eastAsia="en-US" w:bidi="ar-SA"/>
      </w:rPr>
    </w:lvl>
    <w:lvl w:ilvl="7" w:tplc="00C006C0">
      <w:numFmt w:val="bullet"/>
      <w:lvlText w:val="•"/>
      <w:lvlJc w:val="left"/>
      <w:pPr>
        <w:ind w:left="3450" w:hanging="171"/>
      </w:pPr>
      <w:rPr>
        <w:rFonts w:hint="default"/>
        <w:lang w:val="it-IT" w:eastAsia="en-US" w:bidi="ar-SA"/>
      </w:rPr>
    </w:lvl>
    <w:lvl w:ilvl="8" w:tplc="46E8BA86">
      <w:numFmt w:val="bullet"/>
      <w:lvlText w:val="•"/>
      <w:lvlJc w:val="left"/>
      <w:pPr>
        <w:ind w:left="3956" w:hanging="171"/>
      </w:pPr>
      <w:rPr>
        <w:rFonts w:hint="default"/>
        <w:lang w:val="it-IT" w:eastAsia="en-US" w:bidi="ar-SA"/>
      </w:rPr>
    </w:lvl>
  </w:abstractNum>
  <w:num w:numId="1" w16cid:durableId="256061593">
    <w:abstractNumId w:val="5"/>
  </w:num>
  <w:num w:numId="2" w16cid:durableId="955403400">
    <w:abstractNumId w:val="6"/>
  </w:num>
  <w:num w:numId="3" w16cid:durableId="1049188736">
    <w:abstractNumId w:val="2"/>
  </w:num>
  <w:num w:numId="4" w16cid:durableId="2015568978">
    <w:abstractNumId w:val="0"/>
  </w:num>
  <w:num w:numId="5" w16cid:durableId="1750346843">
    <w:abstractNumId w:val="1"/>
  </w:num>
  <w:num w:numId="6" w16cid:durableId="1233275971">
    <w:abstractNumId w:val="4"/>
  </w:num>
  <w:num w:numId="7" w16cid:durableId="1039160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0A88"/>
    <w:rsid w:val="00001FE7"/>
    <w:rsid w:val="00061CA6"/>
    <w:rsid w:val="001A0A88"/>
    <w:rsid w:val="002F0FBE"/>
    <w:rsid w:val="00315CD2"/>
    <w:rsid w:val="003D048A"/>
    <w:rsid w:val="00671A66"/>
    <w:rsid w:val="00740ACC"/>
    <w:rsid w:val="007E6712"/>
    <w:rsid w:val="00866A65"/>
    <w:rsid w:val="00921D20"/>
    <w:rsid w:val="00960C9F"/>
    <w:rsid w:val="009F24FA"/>
    <w:rsid w:val="00A30D07"/>
    <w:rsid w:val="00A42804"/>
    <w:rsid w:val="00AE11FF"/>
    <w:rsid w:val="00B25D55"/>
    <w:rsid w:val="00B30A02"/>
    <w:rsid w:val="00B314C9"/>
    <w:rsid w:val="00B64F49"/>
    <w:rsid w:val="00DA5EB0"/>
    <w:rsid w:val="00ED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1C247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jc w:val="both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99"/>
      <w:ind w:left="110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rFonts w:ascii="Arial" w:eastAsia="Arial" w:hAnsi="Arial" w:cs="Arial"/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spacing w:before="30"/>
      <w:ind w:left="924" w:hanging="17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spacing w:before="39"/>
    </w:pPr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A30D07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30D0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0D0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30D0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0D0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11</cp:revision>
  <dcterms:created xsi:type="dcterms:W3CDTF">2024-02-29T11:45:00Z</dcterms:created>
  <dcterms:modified xsi:type="dcterms:W3CDTF">2024-03-04T10:48:00Z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